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B23" w:rsidRPr="002C6A88" w:rsidRDefault="00363B23" w:rsidP="00363B2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FA1374C" wp14:editId="26D336E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B23" w:rsidRPr="002C6A88" w:rsidRDefault="00363B23" w:rsidP="00363B2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363B23" w:rsidRPr="002C6A88" w:rsidRDefault="00363B23" w:rsidP="00363B2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363B23" w:rsidRPr="002C6A88" w:rsidRDefault="00363B23" w:rsidP="00363B23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363B23" w:rsidRPr="002C6A88" w:rsidRDefault="00363B23" w:rsidP="00363B2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363B23" w:rsidRPr="002C6A88" w:rsidRDefault="00363B23" w:rsidP="00363B2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363B23" w:rsidRPr="002C6A88" w:rsidRDefault="00363B23" w:rsidP="00363B2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3E2A31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33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363B23" w:rsidRPr="002C6A88" w:rsidRDefault="00363B23" w:rsidP="00363B2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363B23" w:rsidRPr="002C6A88" w:rsidRDefault="00363B23" w:rsidP="00363B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363B23" w:rsidRPr="002C6A88" w:rsidRDefault="00363B23" w:rsidP="00363B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363B23" w:rsidRPr="002C6A88" w:rsidRDefault="00363B23" w:rsidP="00363B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63B23" w:rsidRPr="002C6A88" w:rsidRDefault="00363B23" w:rsidP="00363B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363B23" w:rsidRDefault="00363B23" w:rsidP="00363B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63B23" w:rsidRDefault="00363B23" w:rsidP="00363B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  <w:t xml:space="preserve">Tuš za označevanje tkivnih vzorcev </w:t>
      </w:r>
      <w:r w:rsidRPr="003E2A31"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  <w:t xml:space="preserve">              </w:t>
      </w:r>
    </w:p>
    <w:p w:rsidR="00363B23" w:rsidRDefault="00363B23" w:rsidP="00363B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</w:pPr>
    </w:p>
    <w:p w:rsidR="00363B23" w:rsidRDefault="00363B23" w:rsidP="00363B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Specifikacija: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 w:rsidR="00FA0F8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Tuš črn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5 kosov letno</w:t>
      </w:r>
    </w:p>
    <w:p w:rsidR="00363B23" w:rsidRDefault="00363B23" w:rsidP="00363B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ab/>
        <w:t xml:space="preserve">             Tuš moder              10 kosov letno</w:t>
      </w:r>
    </w:p>
    <w:p w:rsidR="00363B23" w:rsidRDefault="00363B23" w:rsidP="00363B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:rsidR="00363B23" w:rsidRPr="003E2A31" w:rsidRDefault="00363B23" w:rsidP="00363B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3E2A31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Naročnik bo nabavo izvajal sukcesivno.</w:t>
      </w:r>
    </w:p>
    <w:p w:rsidR="00363B23" w:rsidRPr="003E2A31" w:rsidRDefault="00363B23" w:rsidP="00363B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</w:pPr>
    </w:p>
    <w:p w:rsidR="00363B23" w:rsidRPr="002C6A88" w:rsidRDefault="00363B23" w:rsidP="00363B23">
      <w:pPr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363B23" w:rsidRPr="002C6A88" w:rsidRDefault="00363B23" w:rsidP="00363B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63B23" w:rsidRPr="002C6A88" w:rsidRDefault="00363B23" w:rsidP="00363B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363B23" w:rsidRPr="002C6A88" w:rsidRDefault="00363B23" w:rsidP="00363B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63B23" w:rsidRPr="002C6A88" w:rsidRDefault="00363B23" w:rsidP="00363B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363B23" w:rsidRPr="002C6A88" w:rsidRDefault="00363B23" w:rsidP="00363B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363B23" w:rsidRPr="002C6A88" w:rsidRDefault="00363B23" w:rsidP="00363B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363B23" w:rsidRPr="002C6A88" w:rsidRDefault="00363B23" w:rsidP="00363B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63B23" w:rsidRPr="002C6A88" w:rsidRDefault="00363B23" w:rsidP="00363B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363B23" w:rsidRPr="002C6A88" w:rsidRDefault="00363B23" w:rsidP="00363B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63B23" w:rsidRDefault="00363B23" w:rsidP="00363B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6" w:history="1">
        <w:r w:rsidRPr="00DE2900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363B23" w:rsidRPr="00611C6B" w:rsidRDefault="00363B23" w:rsidP="00363B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63B23" w:rsidRPr="00611C6B" w:rsidRDefault="00363B23" w:rsidP="00363B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63B23" w:rsidRPr="002C6A88" w:rsidRDefault="00363B23" w:rsidP="00363B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363B23" w:rsidRPr="002C6A88" w:rsidRDefault="00363B23" w:rsidP="00363B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7" w:history="1">
        <w:r w:rsidRPr="00DE2900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ter </w:t>
      </w:r>
      <w:hyperlink r:id="rId8" w:history="1">
        <w:r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363B23" w:rsidRDefault="00363B23" w:rsidP="00363B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tuš za označevanje tkivnih vzorcev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433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.10.2019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363B23" w:rsidRPr="002C6A88" w:rsidRDefault="00363B23" w:rsidP="00363B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63B23" w:rsidRPr="002C6A88" w:rsidRDefault="00363B23" w:rsidP="00363B2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363B23" w:rsidRPr="002C6A88" w:rsidRDefault="00363B23" w:rsidP="00363B2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363B23" w:rsidRPr="002C6A88" w:rsidRDefault="00363B23" w:rsidP="00363B2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363B23" w:rsidRPr="002C6A88" w:rsidSect="00611C6B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>Matjaž Štinek,univ.dipl.ekon.</w:t>
      </w:r>
    </w:p>
    <w:p w:rsidR="00363B23" w:rsidRDefault="00363B23" w:rsidP="00363B23"/>
    <w:p w:rsidR="00363B23" w:rsidRDefault="00363B23" w:rsidP="00363B23"/>
    <w:p w:rsidR="00363B23" w:rsidRDefault="00363B23" w:rsidP="00363B23"/>
    <w:p w:rsidR="00874BEE" w:rsidRDefault="00874BEE"/>
    <w:sectPr w:rsidR="00874B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FA0F8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FA0F8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FA0F89">
    <w:pPr>
      <w:pStyle w:val="Noga"/>
      <w:jc w:val="center"/>
    </w:pPr>
  </w:p>
  <w:p w:rsidR="002F58F0" w:rsidRDefault="00FA0F89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SŠ</w:t>
    </w:r>
    <w:r w:rsidRPr="00D15EE5">
      <w:rPr>
        <w:b/>
        <w:u w:val="single"/>
      </w:rPr>
      <w:t>/MŠ</w:t>
    </w:r>
  </w:p>
  <w:p w:rsidR="002F58F0" w:rsidRDefault="00FA0F89">
    <w:pPr>
      <w:pStyle w:val="Noga"/>
      <w:jc w:val="center"/>
    </w:pPr>
  </w:p>
  <w:p w:rsidR="002F58F0" w:rsidRDefault="00FA0F89">
    <w:pPr>
      <w:pStyle w:val="Noga"/>
      <w:jc w:val="center"/>
    </w:pPr>
  </w:p>
  <w:p w:rsidR="002F58F0" w:rsidRDefault="00FA0F89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FA0F89">
    <w:pPr>
      <w:pStyle w:val="Noga"/>
      <w:jc w:val="center"/>
      <w:rPr>
        <w:rFonts w:ascii="Arial" w:hAnsi="Arial"/>
        <w:sz w:val="16"/>
      </w:rPr>
    </w:pPr>
  </w:p>
  <w:p w:rsidR="002F58F0" w:rsidRDefault="00FA0F89">
    <w:pPr>
      <w:pStyle w:val="Noga"/>
      <w:jc w:val="center"/>
      <w:rPr>
        <w:rFonts w:ascii="Arial" w:hAnsi="Arial"/>
        <w:sz w:val="16"/>
      </w:rPr>
    </w:pPr>
  </w:p>
  <w:p w:rsidR="002F58F0" w:rsidRDefault="00FA0F8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FA0F8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FA0F89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FA0F8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FA0F89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FA0F89">
    <w:pPr>
      <w:pStyle w:val="Noga"/>
      <w:jc w:val="center"/>
      <w:rPr>
        <w:rFonts w:ascii="Arial" w:hAnsi="Arial"/>
        <w:sz w:val="16"/>
      </w:rPr>
    </w:pPr>
  </w:p>
  <w:p w:rsidR="002F58F0" w:rsidRDefault="00FA0F8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42880"/>
    <w:multiLevelType w:val="hybridMultilevel"/>
    <w:tmpl w:val="11983F34"/>
    <w:lvl w:ilvl="0" w:tplc="EE7A6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B23"/>
    <w:rsid w:val="00363B23"/>
    <w:rsid w:val="00874BEE"/>
    <w:rsid w:val="00FA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5F063C0"/>
  <w15:chartTrackingRefBased/>
  <w15:docId w15:val="{1CFD7819-660A-40E3-9113-FADA051E8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363B2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363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63B23"/>
  </w:style>
  <w:style w:type="paragraph" w:styleId="Glava">
    <w:name w:val="header"/>
    <w:basedOn w:val="Navaden"/>
    <w:link w:val="GlavaZnak"/>
    <w:uiPriority w:val="99"/>
    <w:unhideWhenUsed/>
    <w:rsid w:val="00363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63B23"/>
  </w:style>
  <w:style w:type="character" w:styleId="tevilkastrani">
    <w:name w:val="page number"/>
    <w:basedOn w:val="Privzetapisavaodstavka"/>
    <w:rsid w:val="00363B23"/>
  </w:style>
  <w:style w:type="character" w:styleId="Hiperpovezava">
    <w:name w:val="Hyperlink"/>
    <w:basedOn w:val="Privzetapisavaodstavka"/>
    <w:uiPriority w:val="99"/>
    <w:unhideWhenUsed/>
    <w:rsid w:val="00363B23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363B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abina.speglic@sb-celje.si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bina.speglic@sb-celje.si" TargetMode="External"/><Relationship Id="rId11" Type="http://schemas.openxmlformats.org/officeDocument/2006/relationships/footer" Target="footer1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2019-10-23T12:16:00Z</dcterms:created>
  <dcterms:modified xsi:type="dcterms:W3CDTF">2019-10-23T12:21:00Z</dcterms:modified>
</cp:coreProperties>
</file>